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E2" w:rsidRDefault="00000458" w:rsidP="00000458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  <w:r w:rsidRPr="00000458">
        <w:rPr>
          <w:rFonts w:ascii="Bookman Old Style" w:hAnsi="Bookman Old Style"/>
          <w:b/>
          <w:sz w:val="24"/>
          <w:szCs w:val="24"/>
        </w:rPr>
        <w:t>Музыкотерапия как стимул для развития</w:t>
      </w:r>
      <w:r w:rsidR="00032D80">
        <w:rPr>
          <w:rFonts w:ascii="Bookman Old Style" w:hAnsi="Bookman Old Style"/>
          <w:b/>
          <w:sz w:val="24"/>
          <w:szCs w:val="24"/>
        </w:rPr>
        <w:t xml:space="preserve"> Вашего ребёнка</w:t>
      </w:r>
    </w:p>
    <w:p w:rsidR="00000458" w:rsidRPr="00000458" w:rsidRDefault="00000458" w:rsidP="00000458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</w:p>
    <w:p w:rsidR="00000458" w:rsidRPr="00000458" w:rsidRDefault="00000458" w:rsidP="0000045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000458">
        <w:rPr>
          <w:rFonts w:ascii="Bookman Old Style" w:hAnsi="Bookman Old Style"/>
          <w:sz w:val="24"/>
          <w:szCs w:val="24"/>
        </w:rPr>
        <w:t>Все мы рождаемся с разными возможностями. Иногда ограничения накладываются самой природой. Но это не значит, что шансов быть счастливыми у людей, а точнее, детей с ограниченными возможностями, меньше. И этому найдется свое решение – музыкотерапия.</w:t>
      </w:r>
    </w:p>
    <w:p w:rsidR="00000458" w:rsidRPr="00000458" w:rsidRDefault="00000458" w:rsidP="0000045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000458">
        <w:rPr>
          <w:rFonts w:ascii="Bookman Old Style" w:hAnsi="Bookman Old Style"/>
          <w:sz w:val="24"/>
          <w:szCs w:val="24"/>
        </w:rPr>
        <w:t>Помните поговорку: “Терпение и труд все перетрут”? Вам нужно именно это, если у вас ребенок с ограниченными возможности (нарушение опорно-двигательного аппарата, нервные заболевания, олигофрения, проблемы со слухом или зрением). Еще древние знали, что искусство обладает лечебным эффектом, но сильное воздействие на здоровье, конечно, оказывает музыка. Уже в Древней Греции Пифагор в своем университете в Кротоне начинал и заканчивал день пением: утром – чтобы очистить ум ото сна и возбудить активность, вечером – успокоиться и настроиться на отдых.</w:t>
      </w:r>
    </w:p>
    <w:p w:rsidR="00000458" w:rsidRPr="00000458" w:rsidRDefault="00000458" w:rsidP="0000045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000458">
        <w:rPr>
          <w:rFonts w:ascii="Bookman Old Style" w:hAnsi="Bookman Old Style"/>
          <w:sz w:val="24"/>
          <w:szCs w:val="24"/>
        </w:rPr>
        <w:t>Современные нейрохирурги и психологи считают, что музыка оказывает магическое воздействие на развитие мозга человека. Удивительно, что конкретные типы нервных клеток реагируют на конкретные частоты звуковых колебаний, соответствующие определенным музыкальным нотам. Поэтому и возникла музыкотерапия как психотерапевтический метод, основанный на целительном воздействии музыки на психологическое состояние человека.</w:t>
      </w:r>
    </w:p>
    <w:p w:rsidR="00000458" w:rsidRPr="00000458" w:rsidRDefault="00000458" w:rsidP="00000458">
      <w:pPr>
        <w:spacing w:after="0" w:line="240" w:lineRule="auto"/>
        <w:ind w:firstLine="567"/>
        <w:rPr>
          <w:rFonts w:ascii="Bookman Old Style" w:hAnsi="Bookman Old Style"/>
          <w:sz w:val="24"/>
          <w:szCs w:val="24"/>
          <w:u w:val="single"/>
        </w:rPr>
      </w:pPr>
      <w:r w:rsidRPr="00000458">
        <w:rPr>
          <w:rFonts w:ascii="Bookman Old Style" w:hAnsi="Bookman Old Style"/>
          <w:sz w:val="24"/>
          <w:szCs w:val="24"/>
          <w:u w:val="single"/>
        </w:rPr>
        <w:t>Лечение музыкой</w:t>
      </w:r>
    </w:p>
    <w:p w:rsidR="00000458" w:rsidRPr="00000458" w:rsidRDefault="00000458" w:rsidP="0000045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000458">
        <w:rPr>
          <w:rFonts w:ascii="Bookman Old Style" w:hAnsi="Bookman Old Style"/>
          <w:sz w:val="24"/>
          <w:szCs w:val="24"/>
        </w:rPr>
        <w:t>Музыкотерапия – наиболее древняя и естественная форма коррекции эмоциональных состояний, которыми многие люди пользуются, чтобы снять накопленное психическое напряжение, успокоиться, сосредоточиться.</w:t>
      </w:r>
    </w:p>
    <w:p w:rsidR="00000458" w:rsidRPr="00000458" w:rsidRDefault="00000458" w:rsidP="0000045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000458">
        <w:rPr>
          <w:rFonts w:ascii="Bookman Old Style" w:hAnsi="Bookman Old Style"/>
          <w:sz w:val="24"/>
          <w:szCs w:val="24"/>
        </w:rPr>
        <w:t>Специалисты различают пассивную и активную формы музыкотерапии. В первом случае пациентам предлагают прослушивать различные музыкальные произведения, соответствующие состоянию их психологического здоровья и ходу лечения. Те, кто хоть раз общался с ребенком с ограниченными возможностями, знают, как трудно найти тропинку к его сердцу. Поэтому естественность и доступность, которая есть в музыке, – одна из причин бурного развития музыкальной терапии в последние 2-3 десятилетия. Полезность музыкотерапии в работе с детьми с ограниченными возможностями в том, что она:</w:t>
      </w:r>
    </w:p>
    <w:p w:rsidR="00000458" w:rsidRPr="00000458" w:rsidRDefault="00000458" w:rsidP="0000045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000458">
        <w:rPr>
          <w:rFonts w:ascii="Bookman Old Style" w:hAnsi="Bookman Old Style"/>
          <w:sz w:val="24"/>
          <w:szCs w:val="24"/>
        </w:rPr>
        <w:t>помогает укрепить доверие, взаимопонимание между участниками процесса;</w:t>
      </w:r>
    </w:p>
    <w:p w:rsidR="00000458" w:rsidRPr="00000458" w:rsidRDefault="00000458" w:rsidP="0000045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000458">
        <w:rPr>
          <w:rFonts w:ascii="Bookman Old Style" w:hAnsi="Bookman Old Style"/>
          <w:sz w:val="24"/>
          <w:szCs w:val="24"/>
        </w:rPr>
        <w:t>помогает ускорить прогресс терапии, так как внутренние переживания легче выражаются с помощью музыки, чем при разговоре;</w:t>
      </w:r>
    </w:p>
    <w:p w:rsidR="00000458" w:rsidRPr="00000458" w:rsidRDefault="00000458" w:rsidP="0000045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000458">
        <w:rPr>
          <w:rFonts w:ascii="Bookman Old Style" w:hAnsi="Bookman Old Style"/>
          <w:sz w:val="24"/>
          <w:szCs w:val="24"/>
        </w:rPr>
        <w:t>музыка усиливает внимание к чувствам, служит материалом, усиливающим осознание;</w:t>
      </w:r>
    </w:p>
    <w:p w:rsidR="00000458" w:rsidRPr="00000458" w:rsidRDefault="00000458" w:rsidP="0000045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000458">
        <w:rPr>
          <w:rFonts w:ascii="Bookman Old Style" w:hAnsi="Bookman Old Style"/>
          <w:sz w:val="24"/>
          <w:szCs w:val="24"/>
        </w:rPr>
        <w:t>косвенно повышается музыкальная компетенция, возникает чувство внутреннего контроля и порядка.</w:t>
      </w:r>
    </w:p>
    <w:p w:rsidR="00000458" w:rsidRPr="00000458" w:rsidRDefault="00000458" w:rsidP="0000045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000458">
        <w:rPr>
          <w:rFonts w:ascii="Bookman Old Style" w:hAnsi="Bookman Old Style"/>
          <w:sz w:val="24"/>
          <w:szCs w:val="24"/>
        </w:rPr>
        <w:t xml:space="preserve">Чем раньше начинается лечение, тем больше шансов на успех. Поэтому уже с двух лет детей с ограниченными возможностями можно лечить и развивать с помощью музыкотерапии. У детей второго года жизни круг представлений о внешнем мире очень узкий, слабо развита речь, а также слуховые и зрительные восприятия, слабая нервная система, плохая координация движений, неустойчивое внимание. Как правило, у этих детей отсутствуют навыки и умения в звукоподражании, в слоговом </w:t>
      </w:r>
      <w:r w:rsidRPr="00000458">
        <w:rPr>
          <w:rFonts w:ascii="Bookman Old Style" w:hAnsi="Bookman Old Style"/>
          <w:sz w:val="24"/>
          <w:szCs w:val="24"/>
        </w:rPr>
        <w:lastRenderedPageBreak/>
        <w:t>подпевании и интонировании простейших мелодий. Дети не умеют согласовывать движения с музыкой, подчинять свои действия различным внешним сигналам – зрительным, слуховым. Но у них есть одно свойство – подражательность, – которое проявляется как в музыкально-ритмических движениях, так и в подпевании и пении.</w:t>
      </w:r>
    </w:p>
    <w:p w:rsidR="00000458" w:rsidRPr="00000458" w:rsidRDefault="00000458" w:rsidP="0000045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000458">
        <w:rPr>
          <w:rFonts w:ascii="Bookman Old Style" w:hAnsi="Bookman Old Style"/>
          <w:sz w:val="24"/>
          <w:szCs w:val="24"/>
        </w:rPr>
        <w:t>Музыкальные занятия могут проводиться в любой форме: прослушивание музыки, подпевание. Помните лишь принципы работы в музыкотерапии: с целью успокоения необходимо прослушать тихую и спокойную музыку, а для активизации – веселую и громкую. Возможности музыкальных произведений, особенно классических, широко используется для передачи чувств, переживаний, настроений ребенка с целью изменения структуры его мироощущения. При активной музыкотерапии дети сами участвуют в исполнении музыкальных произведений (пение), при этом применяются как обычные музыкальные инструменты, так и необычные, например, собственное тело (хлопки, постукивания). Основная цель музыкальных занятий – интеграция ребенка в социальную группу, так как в музыкальном сотворчестве хорошо отрабатываются различные коммуникативные навыки, устраняется повышенная застенчивость, формируется выдержка и самоконтроль.</w:t>
      </w:r>
    </w:p>
    <w:p w:rsidR="00000458" w:rsidRPr="00000458" w:rsidRDefault="00000458" w:rsidP="0000045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000458">
        <w:rPr>
          <w:rFonts w:ascii="Bookman Old Style" w:hAnsi="Bookman Old Style"/>
          <w:sz w:val="24"/>
          <w:szCs w:val="24"/>
        </w:rPr>
        <w:t>Музыкально-двигательный показ хорошо влияет на развитие ребенка, что, во-первых, вызывает интерес и сосредоточивает внимание детей на том или ином предмете, во-вторых, обучает игровым приемам, выполнению движений в соответствии с текстом песни.</w:t>
      </w:r>
    </w:p>
    <w:p w:rsidR="00000458" w:rsidRPr="00000458" w:rsidRDefault="00000458" w:rsidP="00000458">
      <w:pPr>
        <w:spacing w:after="0" w:line="240" w:lineRule="auto"/>
        <w:ind w:firstLine="567"/>
        <w:rPr>
          <w:rFonts w:ascii="Bookman Old Style" w:hAnsi="Bookman Old Style"/>
          <w:sz w:val="24"/>
          <w:szCs w:val="24"/>
          <w:u w:val="single"/>
        </w:rPr>
      </w:pPr>
      <w:r w:rsidRPr="00000458">
        <w:rPr>
          <w:rFonts w:ascii="Bookman Old Style" w:hAnsi="Bookman Old Style"/>
          <w:sz w:val="24"/>
          <w:szCs w:val="24"/>
          <w:u w:val="single"/>
        </w:rPr>
        <w:t>На заметку</w:t>
      </w:r>
    </w:p>
    <w:p w:rsidR="00000458" w:rsidRPr="00000458" w:rsidRDefault="00000458" w:rsidP="0000045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000458">
        <w:rPr>
          <w:rFonts w:ascii="Bookman Old Style" w:hAnsi="Bookman Old Style"/>
          <w:sz w:val="24"/>
          <w:szCs w:val="24"/>
        </w:rPr>
        <w:t>Список произведений классической музыки для регуляции психоэмоционального состояния детей с ограниченными возможностями:</w:t>
      </w:r>
    </w:p>
    <w:p w:rsidR="00000458" w:rsidRPr="00000458" w:rsidRDefault="00000458" w:rsidP="0000045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000458">
        <w:rPr>
          <w:rFonts w:ascii="Bookman Old Style" w:hAnsi="Bookman Old Style"/>
          <w:sz w:val="24"/>
          <w:szCs w:val="24"/>
        </w:rPr>
        <w:t>Для уменьшения чувства тревоги и неуверенности – Мазурка Шопен, Вальсы Штрауса, Мелодии Рубинштейна.</w:t>
      </w:r>
    </w:p>
    <w:p w:rsidR="00000458" w:rsidRPr="00000458" w:rsidRDefault="00000458" w:rsidP="0000045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000458">
        <w:rPr>
          <w:rFonts w:ascii="Bookman Old Style" w:hAnsi="Bookman Old Style"/>
          <w:sz w:val="24"/>
          <w:szCs w:val="24"/>
        </w:rPr>
        <w:t>Для уменьшения раздражительности, разочарования, повышение чувства принадлежности к прекрасному миру природы – “Кантата № 2″ Баха, “Лунная соната” Бетховена.</w:t>
      </w:r>
    </w:p>
    <w:p w:rsidR="00000458" w:rsidRPr="00000458" w:rsidRDefault="00000458" w:rsidP="0000045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000458">
        <w:rPr>
          <w:rFonts w:ascii="Bookman Old Style" w:hAnsi="Bookman Old Style"/>
          <w:sz w:val="24"/>
          <w:szCs w:val="24"/>
        </w:rPr>
        <w:t>Для общего успокоения – “Симфония №6″ Бетховена, часть 2, “Колыбельная” Брамса, “Аве Мария” Шуберта.</w:t>
      </w:r>
    </w:p>
    <w:p w:rsidR="00000458" w:rsidRPr="00000458" w:rsidRDefault="00000458" w:rsidP="0000045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000458">
        <w:rPr>
          <w:rFonts w:ascii="Bookman Old Style" w:hAnsi="Bookman Old Style"/>
          <w:sz w:val="24"/>
          <w:szCs w:val="24"/>
        </w:rPr>
        <w:t>Для снятия симптомов гипертонии и напряженности в отношениях с другими людьми – “Концерт ре-минор” для скрипки Баха.</w:t>
      </w:r>
    </w:p>
    <w:p w:rsidR="00000458" w:rsidRPr="00000458" w:rsidRDefault="00000458" w:rsidP="0000045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000458">
        <w:rPr>
          <w:rFonts w:ascii="Bookman Old Style" w:hAnsi="Bookman Old Style"/>
          <w:sz w:val="24"/>
          <w:szCs w:val="24"/>
        </w:rPr>
        <w:t>Для уменьшения головной боли, связанной с эмоциональным напряжением, – “Дон Жуан” Моцарт, “Венгерская рапсодия №1″ Листа, “Сюита Маскарад” Хачатуряна.</w:t>
      </w:r>
    </w:p>
    <w:p w:rsidR="00000458" w:rsidRPr="00000458" w:rsidRDefault="00000458" w:rsidP="0000045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000458">
        <w:rPr>
          <w:rFonts w:ascii="Bookman Old Style" w:hAnsi="Bookman Old Style"/>
          <w:sz w:val="24"/>
          <w:szCs w:val="24"/>
        </w:rPr>
        <w:t>Для поднятия общего жизненного тонуса, улучшение самочувствия, активности, настроения – “Шестая симфония”, Чайковского, 3 часть, “Увертюра Эдмонд” Бетховена.</w:t>
      </w:r>
    </w:p>
    <w:p w:rsidR="00000458" w:rsidRPr="00000458" w:rsidRDefault="00000458" w:rsidP="0000045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000458">
        <w:rPr>
          <w:rFonts w:ascii="Bookman Old Style" w:hAnsi="Bookman Old Style"/>
          <w:sz w:val="24"/>
          <w:szCs w:val="24"/>
        </w:rPr>
        <w:t>Для уменьшения злобности, зависти к успехам других людей – “Итальянский концерт” Баха, “Симфония” Гайдна.</w:t>
      </w:r>
    </w:p>
    <w:p w:rsidR="00000458" w:rsidRPr="00000458" w:rsidRDefault="00000458" w:rsidP="0000045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000458">
        <w:rPr>
          <w:rFonts w:ascii="Bookman Old Style" w:hAnsi="Bookman Old Style"/>
          <w:sz w:val="24"/>
          <w:szCs w:val="24"/>
        </w:rPr>
        <w:t>Для повышения концентрации внимания, сосредоточенности – “Времена года” Чайковского, “Лунный свет” Дебюсси, “Симфония № 5″ Мендельсона.</w:t>
      </w:r>
    </w:p>
    <w:sectPr w:rsidR="00000458" w:rsidRPr="00000458" w:rsidSect="0088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0458"/>
    <w:rsid w:val="00000458"/>
    <w:rsid w:val="00032D80"/>
    <w:rsid w:val="00881BE2"/>
    <w:rsid w:val="0095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бибка</dc:creator>
  <cp:keywords/>
  <dc:description/>
  <cp:lastModifiedBy>бибка</cp:lastModifiedBy>
  <cp:revision>5</cp:revision>
  <dcterms:created xsi:type="dcterms:W3CDTF">2014-12-21T23:20:00Z</dcterms:created>
  <dcterms:modified xsi:type="dcterms:W3CDTF">2022-01-08T12:47:00Z</dcterms:modified>
</cp:coreProperties>
</file>